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CFB7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57217340" w14:textId="77777777" w:rsidR="004E3333" w:rsidRPr="004E3333" w:rsidRDefault="004E3333" w:rsidP="004E333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3333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</w:t>
      </w:r>
    </w:p>
    <w:p w14:paraId="394F3AF0" w14:textId="77777777" w:rsidR="008251E1" w:rsidRPr="008251E1" w:rsidRDefault="004E3333" w:rsidP="008251E1">
      <w:pPr>
        <w:tabs>
          <w:tab w:val="left" w:pos="364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</w:p>
    <w:p w14:paraId="2F94D71D" w14:textId="77777777" w:rsidR="008251E1" w:rsidRPr="008251E1" w:rsidRDefault="008251E1" w:rsidP="008251E1">
      <w:pPr>
        <w:tabs>
          <w:tab w:val="left" w:pos="364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1E1">
        <w:rPr>
          <w:rFonts w:ascii="Times New Roman" w:eastAsia="Times New Roman" w:hAnsi="Times New Roman" w:cs="Times New Roman"/>
          <w:sz w:val="28"/>
          <w:szCs w:val="28"/>
        </w:rPr>
        <w:t>формирование знаний закономерностей и этапов исторического процесса,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1E1">
        <w:rPr>
          <w:rFonts w:ascii="Times New Roman" w:eastAsia="Times New Roman" w:hAnsi="Times New Roman" w:cs="Times New Roman"/>
          <w:sz w:val="28"/>
          <w:szCs w:val="28"/>
        </w:rPr>
        <w:t>основных исторических фактов, дат, событий и имен исторических деятелей;</w:t>
      </w:r>
    </w:p>
    <w:p w14:paraId="7C0D49C6" w14:textId="77777777" w:rsidR="008251E1" w:rsidRDefault="008251E1" w:rsidP="008251E1">
      <w:pPr>
        <w:tabs>
          <w:tab w:val="left" w:pos="364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251E1">
        <w:rPr>
          <w:rFonts w:ascii="Times New Roman" w:eastAsia="Times New Roman" w:hAnsi="Times New Roman" w:cs="Times New Roman"/>
          <w:sz w:val="28"/>
          <w:szCs w:val="28"/>
        </w:rPr>
        <w:t>основных событий и п</w:t>
      </w:r>
      <w:r>
        <w:rPr>
          <w:rFonts w:ascii="Times New Roman" w:eastAsia="Times New Roman" w:hAnsi="Times New Roman" w:cs="Times New Roman"/>
          <w:sz w:val="28"/>
          <w:szCs w:val="28"/>
        </w:rPr>
        <w:t>роцессов отечественной истории;</w:t>
      </w:r>
    </w:p>
    <w:p w14:paraId="24D433C2" w14:textId="77777777" w:rsidR="008251E1" w:rsidRDefault="008251E1" w:rsidP="008251E1">
      <w:pPr>
        <w:tabs>
          <w:tab w:val="left" w:pos="364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251E1"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1E1">
        <w:rPr>
          <w:rFonts w:ascii="Times New Roman" w:eastAsia="Times New Roman" w:hAnsi="Times New Roman" w:cs="Times New Roman"/>
          <w:sz w:val="28"/>
          <w:szCs w:val="28"/>
        </w:rPr>
        <w:t>ориентироваться в мировом историческом процессе, анализировать 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1E1">
        <w:rPr>
          <w:rFonts w:ascii="Times New Roman" w:eastAsia="Times New Roman" w:hAnsi="Times New Roman" w:cs="Times New Roman"/>
          <w:sz w:val="28"/>
          <w:szCs w:val="28"/>
        </w:rPr>
        <w:t>этапы и закономерности исторического развития общества, процессы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1E1">
        <w:rPr>
          <w:rFonts w:ascii="Times New Roman" w:eastAsia="Times New Roman" w:hAnsi="Times New Roman" w:cs="Times New Roman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sz w:val="28"/>
          <w:szCs w:val="28"/>
        </w:rPr>
        <w:t>ления, происходящие в обществе;</w:t>
      </w:r>
    </w:p>
    <w:p w14:paraId="7BD252A5" w14:textId="77777777" w:rsidR="008251E1" w:rsidRDefault="008251E1" w:rsidP="008251E1">
      <w:pPr>
        <w:tabs>
          <w:tab w:val="left" w:pos="364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251E1">
        <w:rPr>
          <w:rFonts w:ascii="Times New Roman" w:eastAsia="Times New Roman" w:hAnsi="Times New Roman" w:cs="Times New Roman"/>
          <w:sz w:val="28"/>
          <w:szCs w:val="28"/>
        </w:rPr>
        <w:t>владение навыками целостного подхода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1E1">
        <w:rPr>
          <w:rFonts w:ascii="Times New Roman" w:eastAsia="Times New Roman" w:hAnsi="Times New Roman" w:cs="Times New Roman"/>
          <w:sz w:val="28"/>
          <w:szCs w:val="28"/>
        </w:rPr>
        <w:t>к анализу проблем общества.</w:t>
      </w:r>
    </w:p>
    <w:p w14:paraId="4EB9747C" w14:textId="77777777" w:rsidR="008251E1" w:rsidRPr="00285AF3" w:rsidRDefault="008251E1" w:rsidP="008251E1">
      <w:pPr>
        <w:tabs>
          <w:tab w:val="left" w:pos="364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A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3BB68C4B" w14:textId="7D920BDE" w:rsidR="008251E1" w:rsidRPr="000D25A5" w:rsidRDefault="008251E1" w:rsidP="008251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8251E1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0D25A5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0D25A5">
        <w:rPr>
          <w:rFonts w:ascii="Times New Roman" w:hAnsi="Times New Roman" w:cs="Times New Roman"/>
          <w:sz w:val="28"/>
          <w:szCs w:val="28"/>
        </w:rPr>
        <w:t>Учет</w:t>
      </w:r>
      <w:r w:rsidR="00C94665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0D25A5">
        <w:rPr>
          <w:rFonts w:ascii="Times New Roman" w:hAnsi="Times New Roman" w:cs="Times New Roman"/>
          <w:sz w:val="28"/>
          <w:szCs w:val="28"/>
        </w:rPr>
        <w:t>.</w:t>
      </w:r>
    </w:p>
    <w:p w14:paraId="6530EB84" w14:textId="77777777" w:rsidR="0050702F" w:rsidRPr="004E3333" w:rsidRDefault="004E3333" w:rsidP="008251E1">
      <w:pPr>
        <w:tabs>
          <w:tab w:val="left" w:pos="411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  <w:r w:rsidRPr="004E3333">
        <w:rPr>
          <w:rFonts w:ascii="Times New Roman" w:eastAsia="Times New Roman" w:hAnsi="Times New Roman" w:cs="Times New Roman"/>
          <w:sz w:val="28"/>
          <w:szCs w:val="28"/>
        </w:rPr>
        <w:t>Основные факторы и особенности российского исторического процесса. Становление и развитие российской государственности. Древняя и удельная Русь (IX-начало XIV вв.). Российское централизованное государство (</w:t>
      </w:r>
      <w:proofErr w:type="gramStart"/>
      <w:r w:rsidRPr="004E3333">
        <w:rPr>
          <w:rFonts w:ascii="Times New Roman" w:eastAsia="Times New Roman" w:hAnsi="Times New Roman" w:cs="Times New Roman"/>
          <w:sz w:val="28"/>
          <w:szCs w:val="28"/>
        </w:rPr>
        <w:t>XIV</w:t>
      </w:r>
      <w:r w:rsidR="008251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3333">
        <w:rPr>
          <w:rFonts w:ascii="Times New Roman" w:eastAsia="Times New Roman" w:hAnsi="Times New Roman" w:cs="Times New Roman"/>
          <w:sz w:val="28"/>
          <w:szCs w:val="28"/>
        </w:rPr>
        <w:t>XVII</w:t>
      </w:r>
      <w:proofErr w:type="gramEnd"/>
      <w:r w:rsidRPr="004E3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3333">
        <w:rPr>
          <w:rFonts w:ascii="Times New Roman" w:eastAsia="Times New Roman" w:hAnsi="Times New Roman" w:cs="Times New Roman"/>
          <w:sz w:val="28"/>
          <w:szCs w:val="28"/>
        </w:rPr>
        <w:t>в.в</w:t>
      </w:r>
      <w:proofErr w:type="spellEnd"/>
      <w:r w:rsidRPr="004E3333">
        <w:rPr>
          <w:rFonts w:ascii="Times New Roman" w:eastAsia="Times New Roman" w:hAnsi="Times New Roman" w:cs="Times New Roman"/>
          <w:sz w:val="28"/>
          <w:szCs w:val="28"/>
        </w:rPr>
        <w:t xml:space="preserve">.). Россия в XVIII в. Проблемы модернизации страны «Революция сверху»: реформы и контрреформы в России в XIX - начале </w:t>
      </w:r>
      <w:proofErr w:type="spellStart"/>
      <w:r w:rsidRPr="004E3333">
        <w:rPr>
          <w:rFonts w:ascii="Times New Roman" w:eastAsia="Times New Roman" w:hAnsi="Times New Roman" w:cs="Times New Roman"/>
          <w:sz w:val="28"/>
          <w:szCs w:val="28"/>
        </w:rPr>
        <w:t>ХХв</w:t>
      </w:r>
      <w:proofErr w:type="spellEnd"/>
      <w:r w:rsidRPr="004E3333">
        <w:rPr>
          <w:rFonts w:ascii="Times New Roman" w:eastAsia="Times New Roman" w:hAnsi="Times New Roman" w:cs="Times New Roman"/>
          <w:sz w:val="28"/>
          <w:szCs w:val="28"/>
        </w:rPr>
        <w:t xml:space="preserve">. Революции в России в начале ХХ в. Влияние российских революций на мировое развитие. </w:t>
      </w:r>
      <w:r w:rsidR="008251E1" w:rsidRPr="008251E1">
        <w:rPr>
          <w:rFonts w:ascii="Times New Roman" w:eastAsia="Times New Roman" w:hAnsi="Times New Roman" w:cs="Times New Roman"/>
          <w:sz w:val="28"/>
          <w:szCs w:val="28"/>
        </w:rPr>
        <w:t>Революция 1917 г. как смена парадигмы общественного</w:t>
      </w:r>
      <w:r w:rsidR="00825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1E1" w:rsidRPr="008251E1">
        <w:rPr>
          <w:rFonts w:ascii="Times New Roman" w:eastAsia="Times New Roman" w:hAnsi="Times New Roman" w:cs="Times New Roman"/>
          <w:sz w:val="28"/>
          <w:szCs w:val="28"/>
        </w:rPr>
        <w:t>развития страны.</w:t>
      </w:r>
      <w:r w:rsidR="00825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333">
        <w:rPr>
          <w:rFonts w:ascii="Times New Roman" w:eastAsia="Times New Roman" w:hAnsi="Times New Roman" w:cs="Times New Roman"/>
          <w:sz w:val="28"/>
          <w:szCs w:val="28"/>
        </w:rPr>
        <w:t>Выбор модели общественного развития в первой половине ХХ в. СССР во Второй мировой и Великой Отечественной войнах. Поиски путей социально-экономического прогресса во второй половине ХХ</w:t>
      </w:r>
      <w:r w:rsidR="00825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333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8251E1" w:rsidRPr="008251E1">
        <w:t xml:space="preserve"> </w:t>
      </w:r>
      <w:r w:rsidR="008251E1" w:rsidRPr="008251E1">
        <w:rPr>
          <w:rFonts w:ascii="Times New Roman" w:eastAsia="Times New Roman" w:hAnsi="Times New Roman" w:cs="Times New Roman"/>
          <w:sz w:val="28"/>
          <w:szCs w:val="28"/>
        </w:rPr>
        <w:t>Рыночные реформы – путь к демократической модели</w:t>
      </w:r>
      <w:r w:rsidR="00825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1E1" w:rsidRPr="008251E1">
        <w:rPr>
          <w:rFonts w:ascii="Times New Roman" w:eastAsia="Times New Roman" w:hAnsi="Times New Roman" w:cs="Times New Roman"/>
          <w:sz w:val="28"/>
          <w:szCs w:val="28"/>
        </w:rPr>
        <w:t>развития (1992 г. – начало XXI в.)</w:t>
      </w:r>
      <w:r w:rsidR="008251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50702F" w:rsidRPr="004E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31031E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4E3333"/>
    <w:rsid w:val="00524446"/>
    <w:rsid w:val="006368BE"/>
    <w:rsid w:val="00772DED"/>
    <w:rsid w:val="008251E1"/>
    <w:rsid w:val="00956884"/>
    <w:rsid w:val="009D25BF"/>
    <w:rsid w:val="00A8708C"/>
    <w:rsid w:val="00AB61EF"/>
    <w:rsid w:val="00AE312C"/>
    <w:rsid w:val="00B4690B"/>
    <w:rsid w:val="00C37290"/>
    <w:rsid w:val="00C82FE4"/>
    <w:rsid w:val="00C94665"/>
    <w:rsid w:val="00D47822"/>
    <w:rsid w:val="00ED20B9"/>
    <w:rsid w:val="00F2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E031"/>
  <w15:docId w15:val="{0488F5A3-9A5A-407D-A3E8-CB1C79EC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AB61E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54F0C-00E9-4019-8953-B2868B6CDD74}"/>
</file>

<file path=customXml/itemProps2.xml><?xml version="1.0" encoding="utf-8"?>
<ds:datastoreItem xmlns:ds="http://schemas.openxmlformats.org/officeDocument/2006/customXml" ds:itemID="{335BB940-C19C-43C8-804A-15DFCA615842}"/>
</file>

<file path=customXml/itemProps3.xml><?xml version="1.0" encoding="utf-8"?>
<ds:datastoreItem xmlns:ds="http://schemas.openxmlformats.org/officeDocument/2006/customXml" ds:itemID="{E238DA11-BA01-41AD-AF09-0190E3162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2018-03-26T13:40:00Z</dcterms:created>
  <dcterms:modified xsi:type="dcterms:W3CDTF">2021-06-02T16:34:00Z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